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</w:t>
      </w: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60</w:t>
      </w: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="00CC3E94">
        <w:rPr>
          <w:rFonts w:ascii="Times New Roman" w:hAnsi="Times New Roman" w:cs="Times New Roman"/>
          <w:sz w:val="28"/>
          <w:szCs w:val="28"/>
        </w:rPr>
        <w:t>75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9B1" w:rsidRDefault="001509B1" w:rsidP="001509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9B1" w:rsidRDefault="001509B1">
      <w:r>
        <w:br w:type="page"/>
      </w:r>
    </w:p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336"/>
        <w:gridCol w:w="10863"/>
      </w:tblGrid>
      <w:tr w:rsidR="00223BF4" w:rsidRPr="00223BF4" w:rsidTr="00223BF4">
        <w:tc>
          <w:tcPr>
            <w:tcW w:w="11199" w:type="dxa"/>
            <w:gridSpan w:val="2"/>
          </w:tcPr>
          <w:p w:rsidR="00195BB1" w:rsidRPr="00223BF4" w:rsidRDefault="00223BF4" w:rsidP="00243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2437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году была принята Конституция Республики Татарстан: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В 1993 году;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В 1992 году;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В 1991 году;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В 2002 году.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Какая социальная группа, в соответствии с Конституцией РФ, является важнейшим приоритетом государственной политики?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Ветераны;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Дети;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Трудящиеся;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Государственные служащие;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Родители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223BF4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Если ребенок родился от лиц, состоящих в браке между собой, а также в течение трехсот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BF4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дней с момента расторжения брака, признания его недействительным или с момента смерти супруга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BF4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матери ребенка, отцом ребенка признается супруг (бывший супруг) матери, если не доказано иное»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является примером: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коллизии;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лица, записанного отцом ребенка на основании совместного заявления, об оспаривании отцовства не может быть удовлетворено, если в момент записи этому лицу было известно, что оно фактически не является отцом ребенка.</w:t>
            </w:r>
            <w:r w:rsidRPr="00223BF4">
              <w:rPr>
                <w:rStyle w:val="fontstyle01"/>
                <w:rFonts w:ascii="Times New Roman" w:hAnsi="Times New Roman" w:cs="Times New Roman"/>
                <w:color w:val="auto"/>
              </w:rPr>
              <w:t>»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является примером: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аксиомы;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законодательный и представительный орган Республики Татарстан: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Совет Республики;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Государственная Дума Республики Татарстан;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Парламент Республики Татарстан;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 Республики Татарстан.</w:t>
            </w:r>
          </w:p>
        </w:tc>
      </w:tr>
      <w:tr w:rsidR="00223BF4" w:rsidRPr="00223BF4" w:rsidTr="00223BF4">
        <w:tc>
          <w:tcPr>
            <w:tcW w:w="11199" w:type="dxa"/>
            <w:gridSpan w:val="2"/>
          </w:tcPr>
          <w:p w:rsidR="00195BB1" w:rsidRPr="00223BF4" w:rsidRDefault="00223BF4" w:rsidP="004D41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D414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монархическими?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Иордания;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Индия;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Парагвай;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Кувейт;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Марокко.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унитарными?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Монголия;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Нигерия;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Тунис;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Пакистан;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Мексика.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Каким органам принадлежит право законодательной инициативы на федеральном уровне?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Президенту РФ;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Генеральному прокурору;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Губернаторам;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Верховному Суду РФ;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Государственной думе. 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Какие организационно-правовые формы юридических лиц являются коммерческими?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Государственное унитарное предприятие;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Государственное бюджетное учреждение;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Потребительский кооператив;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Полное товарищество;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Товарищество на вере.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Какие сделки вправе самостоятельно совершать малолетний (от 6 до 14 лет):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Распоряжаться своим заработком, стипендией и иными доходами;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Мелкие бытовые сделки;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Осуществлять права автора;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Открывать вклады в кредитных организациях;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Следки, направленные на безвозмездное получение выгоды. </w:t>
            </w:r>
          </w:p>
        </w:tc>
      </w:tr>
      <w:tr w:rsidR="00223BF4" w:rsidRPr="00223BF4" w:rsidTr="00223BF4">
        <w:tc>
          <w:tcPr>
            <w:tcW w:w="11199" w:type="dxa"/>
            <w:gridSpan w:val="2"/>
          </w:tcPr>
          <w:p w:rsidR="00195BB1" w:rsidRPr="00223BF4" w:rsidRDefault="00223BF4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 w:rsidR="00195BB1"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>ровни власти и предметы ведения: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180E30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1– Совместное ведение РФ и её субъектов;</w:t>
            </w:r>
          </w:p>
          <w:p w:rsidR="00FA46DD" w:rsidRPr="00180E30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2– Исключительное ведение РФ.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Регулирование и защита прав национальных меньшинств;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Б. С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оздание условий </w:t>
            </w:r>
            <w:r w:rsidRPr="00A85C91">
              <w:rPr>
                <w:rFonts w:ascii="Times New Roman" w:hAnsi="Times New Roman" w:cs="Times New Roman"/>
                <w:bCs/>
                <w:sz w:val="24"/>
                <w:szCs w:val="24"/>
              </w:rPr>
              <w:t>для достойного воспитания детей в семье</w:t>
            </w:r>
            <w:r w:rsidRP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К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адры судебных и правоохранительных органов;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Г. Денежная эмиссия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Д. О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безопасности личности, общества и государства при применении информационных технологий, обороте цифровых данных;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Pr="00A85C91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исконной среды обитания и традиционного образа жизни малочисленных этнических общностей</w:t>
            </w:r>
            <w:r w:rsidRPr="00A8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3" w:type="dxa"/>
          </w:tcPr>
          <w:p w:rsidR="00FA46DD" w:rsidRPr="00180E30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 власти с его полномочиями: </w:t>
            </w:r>
          </w:p>
          <w:p w:rsidR="00FA46DD" w:rsidRPr="00180E30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6DD" w:rsidRPr="00180E30" w:rsidRDefault="00FA46DD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 РФ;</w:t>
            </w:r>
          </w:p>
          <w:p w:rsidR="00FA46DD" w:rsidRPr="00180E30" w:rsidRDefault="00FA46DD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2. Совет Федерации;</w:t>
            </w:r>
          </w:p>
          <w:p w:rsidR="00FA46DD" w:rsidRPr="00180E30" w:rsidRDefault="00FA46DD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Правительство РФ; </w:t>
            </w:r>
          </w:p>
          <w:p w:rsidR="00FA46DD" w:rsidRPr="00180E30" w:rsidRDefault="00FA46DD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Конституционный Суд РФ; </w:t>
            </w:r>
          </w:p>
          <w:p w:rsidR="00FA46DD" w:rsidRPr="00180E30" w:rsidRDefault="00FA46DD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>5. Президент РФ;</w:t>
            </w:r>
          </w:p>
          <w:p w:rsidR="00FA46DD" w:rsidRPr="00180E30" w:rsidRDefault="00FA46DD" w:rsidP="00223BF4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Верховный Суд РФ. </w:t>
            </w:r>
          </w:p>
          <w:p w:rsidR="00FA46DD" w:rsidRPr="00223BF4" w:rsidRDefault="00FA46DD" w:rsidP="00223B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 в Совет Федерации представление о прекращении в соответствии с федеральным конституционным законом полномочий Председателя Конституционного Суда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Обеспечивает реализацию принципов социального партнерства в сфере регулирования трудовых и иных непосредственно связанных с ними отноше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 Решение вопроса о возможности использования Вооруженных Сил Российской Федерации за пределами территории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Осуществляет в предусмотренных федеральным законом процессуальных формах судебный надзор за деятельностью судов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Назначает референдум в порядке, установленном федеральным конституционным законом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Выдви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гает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обвинения против Президента Российской Федерации, прекратившего исполнение своих полномочий, в целях лишения его неприкосновенности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Заслушива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ежегодных докладов Генерального прокурора Российской Федерации о состоянии законности и правопорядка в Российской Федерации 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Разрешает в пределах своей компетенции вопросы, связанные с международными договорами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И. По ходатайству Президента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любого из участвующих в споре органов разрешает споры о компетенции между органами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FA46DD" w:rsidRPr="00223BF4" w:rsidRDefault="00FA46DD" w:rsidP="00223BF4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Заслушива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банка Российской Федерации;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Организует реализацию внутренней и внешне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политики Российской Федерации.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– 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– 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– </w:t>
            </w:r>
          </w:p>
          <w:p w:rsidR="00FA46DD" w:rsidRPr="00223BF4" w:rsidRDefault="00FA46DD" w:rsidP="00223B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– 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между собой оспоримые и ничтожные сделки в соответствии с положениями Гражданского кодекса РФ: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Оспоримые сделки;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Ничтожные сделки.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нарушающая требования закона;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Сделка, совершенная под влиянием обмана;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Мнимая сделка;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Г. Сделка юридического лица, совершенная в противоречии с целями его деятельности;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Кабальная сделка;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Е. Сделка по распоряжению движимым имуществом, совершенная малолетним.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характеристику юридических лиц с их видами: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Юридические лица, </w:t>
            </w: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имущество которых их учредители имеют вещные права</w:t>
            </w: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Юридические лица, которые на свое имущество обладают правом собственности.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А. Унитарное предприятие Республики Татарстан;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Публичное акционерное общество;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В. Производственный кооператив;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Г. Частное учреждение;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Д. Акционерное общество;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Е. Федеральное казенное предприятие.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2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формы реализации права с их примерами: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46DD" w:rsidRPr="006A0342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Использование;</w:t>
            </w:r>
          </w:p>
          <w:p w:rsidR="00FA46DD" w:rsidRPr="006A0342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Исполнение;</w:t>
            </w:r>
          </w:p>
          <w:p w:rsidR="00FA46DD" w:rsidRPr="006A0342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Соблюдение;</w:t>
            </w:r>
          </w:p>
          <w:p w:rsidR="00FA46DD" w:rsidRPr="006A0342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Применение.</w:t>
            </w:r>
          </w:p>
          <w:p w:rsidR="00FA46DD" w:rsidRPr="00856CF3" w:rsidRDefault="00FA46DD" w:rsidP="00223B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А. Ученик девятого класса Ахметов принимает участие на школьном этапе в Всероссийской Олимпиаде школьников;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суд расторгает брак между Андреевыми;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В. Гражданин Селиванов ежегодно оплачивает транспортный налог;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Г. Несовершеннолетний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Аврамеев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добирается в школу на велосипеде. Пешеходные переходы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Аврамеев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переходит пешком, ведя велосипед рядом.</w:t>
            </w:r>
          </w:p>
        </w:tc>
      </w:tr>
      <w:tr w:rsidR="00223BF4" w:rsidRPr="00223BF4" w:rsidTr="00223BF4">
        <w:tc>
          <w:tcPr>
            <w:tcW w:w="11199" w:type="dxa"/>
            <w:gridSpan w:val="2"/>
          </w:tcPr>
          <w:p w:rsidR="00BE5C0C" w:rsidRP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Вста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вьте пропуски в текст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Конституции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РФ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3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Российской Федерации формируется система пенсионного обеспечения граждан на основе принципов всеобщности, справедливости и (1) __________________________ поколений и поддерживается ее эффективное функционирование, а также осуществляется (2) _______________________ пенсий не реже одного раза в год в порядке, установленном федеральным законом.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3" w:type="dxa"/>
          </w:tcPr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Российской Федерации гарантируются (1) 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</w:t>
            </w: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 экономического пространства, (2) 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 перемещение товаров, услуг и финансовых средств, поддержка (3) 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</w:t>
            </w:r>
            <w:r w:rsidRPr="00223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_, свобода экономической деятельности.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F4" w:rsidRPr="00223BF4" w:rsidTr="00223BF4">
        <w:tc>
          <w:tcPr>
            <w:tcW w:w="11199" w:type="dxa"/>
            <w:gridSpan w:val="2"/>
          </w:tcPr>
          <w:p w:rsidR="00BE5C0C" w:rsidRP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Внизу представлен памятник первой российской Конституции</w:t>
            </w:r>
            <w:r w:rsidR="002F5C98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, который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находится в городе Вольск Саратовской области. Выполните задания,</w:t>
            </w:r>
            <w:r w:rsidR="002F5C98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посвященные </w:t>
            </w:r>
            <w:r w:rsidR="00BE5C0C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</w:t>
            </w:r>
            <w:r w:rsidR="00FA4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ому документу. </w:t>
            </w: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C0C" w:rsidRPr="00223BF4" w:rsidRDefault="00BE5C0C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BF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8A9B0C" wp14:editId="656AF6D8">
                  <wp:extent cx="2635714" cy="3950828"/>
                  <wp:effectExtent l="0" t="0" r="0" b="0"/>
                  <wp:docPr id="1" name="Рисунок 1" descr="https://pp.userapi.com/c846221/v846221177/5dcf6/pobzJzriRQ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.userapi.com/c846221/v846221177/5dcf6/pobzJzriRQ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297" cy="3968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3" w:type="dxa"/>
          </w:tcPr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Когда была принята первая Конституция РСФСР?</w:t>
            </w:r>
          </w:p>
          <w:p w:rsidR="00FA46DD" w:rsidRPr="004D414E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А. 10 июля 1924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Б. 10 июля 1918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11 сентября 1918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E30">
              <w:rPr>
                <w:rFonts w:ascii="Times New Roman" w:hAnsi="Times New Roman" w:cs="Times New Roman"/>
                <w:sz w:val="24"/>
                <w:szCs w:val="24"/>
              </w:rPr>
              <w:t>Д. 21 февраля 1920 года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63" w:type="dxa"/>
          </w:tcPr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аббревиатуру РСФСР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3" w:type="dxa"/>
          </w:tcPr>
          <w:p w:rsidR="00FA46DD" w:rsidRPr="004D414E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Соотнесите:</w:t>
            </w:r>
          </w:p>
          <w:p w:rsidR="00FA46DD" w:rsidRPr="004D414E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имеют избирательные права по Конституции РСФСР 1918 года:</w:t>
            </w: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не имеют избирательные права по Конституции РСФСР 1918 года:</w:t>
            </w:r>
          </w:p>
          <w:p w:rsidR="00FA46DD" w:rsidRPr="004D414E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А. Солдаты армии и флота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Б. Рабочие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В. Частные торговцы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Д. Казаки-земледельцы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Г. Представители духовенства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Е. Служащие бывшей полиции Российской Империи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3" w:type="dxa"/>
          </w:tcPr>
          <w:p w:rsidR="00FA46DD" w:rsidRPr="004D414E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органы государственной власти, закреплённые Конституцией РСФСР 1918, в последовательности от вышестоящих к нижестоящим: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Народные комиссариаты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Всероссийский съезд Советов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4D414E">
              <w:rPr>
                <w:rFonts w:ascii="Times New Roman" w:hAnsi="Times New Roman" w:cs="Times New Roman"/>
                <w:sz w:val="24"/>
                <w:szCs w:val="24"/>
              </w:rPr>
              <w:t>Всероссийский Центральный Исполнительный Комитет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Совет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Народных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Комиссаров</w:t>
            </w:r>
            <w:proofErr w:type="spellEnd"/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3" w:type="dxa"/>
          </w:tcPr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Заполните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Основная задача рассчитанной на настоящий переходный момент Конституции заключается в установлении (1) ________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</w:t>
            </w: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 городского и сельского (2) __________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</w:t>
            </w:r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__________ и беднейшего крестьянства в виде мощной Всероссийской Советской власти в целях полного подавления буржуазии, уничтожения </w:t>
            </w:r>
            <w:proofErr w:type="spellStart"/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эксплоатации</w:t>
            </w:r>
            <w:proofErr w:type="spellEnd"/>
            <w:r w:rsidRPr="00223B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человека человеком и водворения социализма, при котором не будет ни деления на классы, ни государственной власти.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3" w:type="dxa"/>
          </w:tcPr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 1993 года, труд свободен; каждый имеет право свободно распоряжаться своими способностями к труду, выбирать род деятельности и профессию, а принудительный труд запрещен.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Сравните с тем, как обстояли дела с правом на труд в Конституции РСФСР 1918 года.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3BF4" w:rsidRPr="00223BF4" w:rsidTr="00223BF4">
        <w:tc>
          <w:tcPr>
            <w:tcW w:w="11199" w:type="dxa"/>
            <w:gridSpan w:val="2"/>
          </w:tcPr>
          <w:p w:rsidR="001377D0" w:rsidRPr="00D3398C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377D0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отрывок литературного произведения и ответьте на вопросы:</w:t>
            </w: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«Перед судебным следователем стоит маленький, чрезвычайно тощий </w:t>
            </w:r>
            <w:proofErr w:type="spellStart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мужичонко</w:t>
            </w:r>
            <w:proofErr w:type="spellEnd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пестрядинной рубахе и латаных портах. Его обросшее волосами и изъеденное рябинами лицо и глаза, едва видные из-за густых, нависших бровей, имеют выражение угрюмой суровости. На голове целая шапка давно уже </w:t>
            </w:r>
            <w:proofErr w:type="spellStart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нечесанных</w:t>
            </w:r>
            <w:proofErr w:type="spellEnd"/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, путаных волос, что придает ему еще большую, паучью суровость. Он бос.</w:t>
            </w: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— Денис Григорьев! — начинает следователь. — Подойди поближе и отвечай на мои вопросы. Седьмого числа сего июля железнодорожный сторож Иван Семенов Акинфов, проходя утром по линии, на 141-й версте, застал тебя за отвинчиванием гайки, коей рельсы прикрепляются к шпалам. Вот она, эта гайка!.. С каковою гайкой он и задержал тебя. Так ли это было?»</w:t>
            </w: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7D0" w:rsidRPr="00D3398C" w:rsidRDefault="001377D0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Отрывок из произведения «Злоумышленник» А.П. Чехова</w:t>
            </w: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3" w:type="dxa"/>
          </w:tcPr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уголовное право предусматривает за приведение в негодность путей сообщения (ч.1 ст. 267 УК РФ) лишение свободы до одного года. 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Определите тяжесть преступления, которое совершил Денис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3" w:type="dxa"/>
          </w:tcPr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сюжету произведения, Денис отвинчивал гайки с целью их использования в качестве грузила на рыбалке. 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</w:t>
            </w: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форму</w:t>
            </w: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 xml:space="preserve"> вины Дениса и ее вид. 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3" w:type="dxa"/>
          </w:tcPr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Дениса допрашивает следователь. 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В каких государственных органах современной России работают следователи?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A46DD" w:rsidRPr="00223BF4" w:rsidTr="00FA46DD">
        <w:tc>
          <w:tcPr>
            <w:tcW w:w="336" w:type="dxa"/>
          </w:tcPr>
          <w:p w:rsidR="00FA46DD" w:rsidRPr="00223BF4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3" w:type="dxa"/>
          </w:tcPr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i/>
                <w:sz w:val="24"/>
                <w:szCs w:val="24"/>
              </w:rPr>
              <w:t>Следователь какого органа расследовал бы подобное уголовное дело в современной России?</w:t>
            </w:r>
          </w:p>
          <w:p w:rsidR="00FA46DD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Default="00FA46DD" w:rsidP="00FA46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3BF4" w:rsidRPr="00223BF4" w:rsidTr="00223BF4">
        <w:tc>
          <w:tcPr>
            <w:tcW w:w="11199" w:type="dxa"/>
            <w:gridSpan w:val="2"/>
          </w:tcPr>
          <w:p w:rsidR="001377D0" w:rsidRDefault="00D3398C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4D4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377D0" w:rsidRPr="00D3398C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46DD" w:rsidRPr="00D3398C" w:rsidRDefault="00FA46DD" w:rsidP="00223B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D414E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23BF4" w:rsidRPr="00223BF4" w:rsidTr="00223BF4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1F16" w:rsidRPr="004D414E" w:rsidRDefault="00C61F16" w:rsidP="00223BF4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орма систематизации законодательства, при которой мелкие нормативные правовые акты, касающиеся одного или взаимосвязанного вопроса, объединяются в один новый нормативный правовой акт.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пособность и возможность оказывать определяющее влияние</w:t>
            </w:r>
            <w:r w:rsidR="00FA25AC"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 на деятельность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 и поведение людей с помощью воли, права, насилия, авторитета.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лавающий предостерегающий знак речной обстановки, устанавливаемый на якоре для обозначения навигационных опасностей на пути следования судов или для ограждения фарватеров.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ранзакция, которая уже поступила в </w:t>
            </w:r>
            <w:proofErr w:type="spellStart"/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, но еще не попала в блок и ожидает обработки </w:t>
            </w:r>
            <w:proofErr w:type="spellStart"/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майнерам</w:t>
            </w:r>
            <w:proofErr w:type="spellEnd"/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равовые акты, содержащие разъяснение норм права.</w:t>
            </w:r>
          </w:p>
          <w:p w:rsidR="001377D0" w:rsidRPr="00FA46DD" w:rsidRDefault="00FA46DD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2. Н</w:t>
            </w:r>
            <w:r w:rsidR="001377D0" w:rsidRPr="00FA46DD">
              <w:rPr>
                <w:rFonts w:ascii="Times New Roman" w:hAnsi="Times New Roman" w:cs="Times New Roman"/>
                <w:sz w:val="24"/>
                <w:szCs w:val="24"/>
              </w:rPr>
              <w:t>абор правил, которые определяют условия взаимодействия в информационных сетях.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ередача компетентными органами одного государства и принятие компетентными органами другого государства лиц, въехавших или находящихся на территории государства въезда в нарушение национального законодательства данных государств.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актическая реализация международных обязательств на внутригосударственном уровне.</w:t>
            </w:r>
          </w:p>
          <w:p w:rsidR="001377D0" w:rsidRPr="00FA46DD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ловесный договор.</w:t>
            </w:r>
          </w:p>
          <w:p w:rsidR="001377D0" w:rsidRPr="00223BF4" w:rsidRDefault="001377D0" w:rsidP="00223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FA46DD" w:rsidRPr="00FA46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46DD">
              <w:rPr>
                <w:rFonts w:ascii="Times New Roman" w:hAnsi="Times New Roman" w:cs="Times New Roman"/>
                <w:sz w:val="24"/>
                <w:szCs w:val="24"/>
              </w:rPr>
              <w:t>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</w:tc>
      </w:tr>
    </w:tbl>
    <w:p w:rsidR="00AA22F8" w:rsidRPr="00223BF4" w:rsidRDefault="00AA22F8" w:rsidP="00223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7D0" w:rsidRPr="00FA25AC" w:rsidRDefault="001377D0" w:rsidP="00223BF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77D0" w:rsidRPr="00FA25A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0EA" w:rsidRDefault="00D560EA" w:rsidP="001377D0">
      <w:pPr>
        <w:spacing w:after="0" w:line="240" w:lineRule="auto"/>
      </w:pPr>
      <w:r>
        <w:separator/>
      </w:r>
    </w:p>
  </w:endnote>
  <w:endnote w:type="continuationSeparator" w:id="0">
    <w:p w:rsidR="00D560EA" w:rsidRDefault="00D560EA" w:rsidP="0013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963884"/>
      <w:docPartObj>
        <w:docPartGallery w:val="Page Numbers (Bottom of Page)"/>
        <w:docPartUnique/>
      </w:docPartObj>
    </w:sdtPr>
    <w:sdtEndPr/>
    <w:sdtContent>
      <w:p w:rsidR="00223BF4" w:rsidRDefault="00223BF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E94">
          <w:rPr>
            <w:noProof/>
          </w:rPr>
          <w:t>8</w:t>
        </w:r>
        <w:r>
          <w:fldChar w:fldCharType="end"/>
        </w:r>
      </w:p>
    </w:sdtContent>
  </w:sdt>
  <w:p w:rsidR="00223BF4" w:rsidRDefault="00223B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0EA" w:rsidRDefault="00D560EA" w:rsidP="001377D0">
      <w:pPr>
        <w:spacing w:after="0" w:line="240" w:lineRule="auto"/>
      </w:pPr>
      <w:r>
        <w:separator/>
      </w:r>
    </w:p>
  </w:footnote>
  <w:footnote w:type="continuationSeparator" w:id="0">
    <w:p w:rsidR="00D560EA" w:rsidRDefault="00D560EA" w:rsidP="001377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B1"/>
    <w:rsid w:val="000D64B4"/>
    <w:rsid w:val="000F6E88"/>
    <w:rsid w:val="001377D0"/>
    <w:rsid w:val="001509B1"/>
    <w:rsid w:val="00180E30"/>
    <w:rsid w:val="00195BB1"/>
    <w:rsid w:val="00223BF4"/>
    <w:rsid w:val="002437B1"/>
    <w:rsid w:val="002F5C98"/>
    <w:rsid w:val="003B1554"/>
    <w:rsid w:val="004D414E"/>
    <w:rsid w:val="005E4B5A"/>
    <w:rsid w:val="006A0342"/>
    <w:rsid w:val="006A231D"/>
    <w:rsid w:val="00810B48"/>
    <w:rsid w:val="00856CF3"/>
    <w:rsid w:val="008C14AA"/>
    <w:rsid w:val="00900176"/>
    <w:rsid w:val="00A85C91"/>
    <w:rsid w:val="00AA22F8"/>
    <w:rsid w:val="00B51299"/>
    <w:rsid w:val="00BE5C0C"/>
    <w:rsid w:val="00C61F16"/>
    <w:rsid w:val="00CC3E94"/>
    <w:rsid w:val="00CE2913"/>
    <w:rsid w:val="00D3398C"/>
    <w:rsid w:val="00D560EA"/>
    <w:rsid w:val="00DF0868"/>
    <w:rsid w:val="00FA25AC"/>
    <w:rsid w:val="00FA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E55E"/>
  <w15:chartTrackingRefBased/>
  <w15:docId w15:val="{FF5F10BA-2F7D-477F-B212-B01DF7E7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95BB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ody Text"/>
    <w:basedOn w:val="a"/>
    <w:link w:val="a5"/>
    <w:rsid w:val="001377D0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1377D0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13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7D0"/>
  </w:style>
  <w:style w:type="paragraph" w:styleId="a8">
    <w:name w:val="footer"/>
    <w:basedOn w:val="a"/>
    <w:link w:val="a9"/>
    <w:uiPriority w:val="99"/>
    <w:unhideWhenUsed/>
    <w:rsid w:val="00137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4</cp:revision>
  <dcterms:created xsi:type="dcterms:W3CDTF">2025-10-05T20:44:00Z</dcterms:created>
  <dcterms:modified xsi:type="dcterms:W3CDTF">2025-10-07T09:08:00Z</dcterms:modified>
</cp:coreProperties>
</file>